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DFE6" w14:textId="77777777" w:rsidR="00793DE7" w:rsidRDefault="00793DE7" w:rsidP="00793DE7">
      <w:pPr>
        <w:jc w:val="center"/>
        <w:rPr>
          <w:rFonts w:hint="cs"/>
        </w:rPr>
      </w:pPr>
    </w:p>
    <w:p w14:paraId="08CF5958" w14:textId="77777777" w:rsidR="00793DE7" w:rsidRPr="00EC3C13" w:rsidRDefault="00793DE7" w:rsidP="00793DE7">
      <w:pPr>
        <w:jc w:val="center"/>
        <w:rPr>
          <w:rFonts w:ascii="Leelawadee UI Semilight" w:hAnsi="Leelawadee UI Semilight" w:cs="Leelawadee UI Semilight" w:hint="cs"/>
          <w:sz w:val="22"/>
          <w:szCs w:val="22"/>
        </w:rPr>
      </w:pPr>
    </w:p>
    <w:p w14:paraId="15A32FD5" w14:textId="77777777" w:rsidR="00793DE7" w:rsidRPr="00973521" w:rsidRDefault="00793DE7" w:rsidP="00793DE7">
      <w:pPr>
        <w:jc w:val="center"/>
      </w:pPr>
      <w:r>
        <w:rPr>
          <w:noProof/>
        </w:rPr>
        <w:object w:dxaOrig="1440" w:dyaOrig="1440" w14:anchorId="78CB6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5pt;margin-top:-31.8pt;width:61.35pt;height:54.45pt;z-index:-251656192">
            <v:imagedata r:id="rId4" o:title="" gain="126031f"/>
            <w10:wrap type="square"/>
          </v:shape>
          <o:OLEObject Type="Embed" ProgID="MSPhotoEd.3" ShapeID="_x0000_s1027" DrawAspect="Content" ObjectID="_1724505713" r:id="rId5"/>
        </w:object>
      </w:r>
    </w:p>
    <w:p w14:paraId="306EADF6" w14:textId="77777777" w:rsidR="00793DE7" w:rsidRDefault="00793DE7" w:rsidP="00793DE7">
      <w:pPr>
        <w:jc w:val="center"/>
        <w:rPr>
          <w:sz w:val="12"/>
          <w:szCs w:val="12"/>
        </w:rPr>
      </w:pPr>
    </w:p>
    <w:p w14:paraId="211476F5" w14:textId="77777777" w:rsidR="00793DE7" w:rsidRPr="00973521" w:rsidRDefault="00793DE7" w:rsidP="00793DE7">
      <w:pPr>
        <w:jc w:val="center"/>
        <w:rPr>
          <w:sz w:val="12"/>
          <w:szCs w:val="12"/>
        </w:rPr>
      </w:pPr>
    </w:p>
    <w:p w14:paraId="29245E83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ระเบียบสหกรณ์ออมทรัพย์ข้าราชการกระทรวงศึกษาธิการจังหวัดตาก  จำกัด</w:t>
      </w:r>
    </w:p>
    <w:p w14:paraId="734A8255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ว่าด้วย สมาชิกส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ามัญ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พ.ศ.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>2559</w:t>
      </w:r>
    </w:p>
    <w:p w14:paraId="0C76E04E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>--------------</w:t>
      </w:r>
      <w:r w:rsidRPr="00D7491E">
        <w:rPr>
          <w:rFonts w:ascii="Leelawadee UI Semilight" w:hAnsi="Leelawadee UI Semilight" w:cs="Leelawadee UI Semilight"/>
          <w:sz w:val="22"/>
          <w:szCs w:val="22"/>
        </w:rPr>
        <w:sym w:font="Wingdings" w:char="F0AF"/>
      </w:r>
      <w:r w:rsidRPr="00D7491E">
        <w:rPr>
          <w:rFonts w:ascii="Leelawadee UI Semilight" w:hAnsi="Leelawadee UI Semilight" w:cs="Leelawadee UI Semilight"/>
          <w:sz w:val="22"/>
          <w:szCs w:val="22"/>
        </w:rPr>
        <w:sym w:font="Wingdings" w:char="F0AF"/>
      </w:r>
      <w:r w:rsidRPr="00D7491E">
        <w:rPr>
          <w:rFonts w:ascii="Leelawadee UI Semilight" w:hAnsi="Leelawadee UI Semilight" w:cs="Leelawadee UI Semilight"/>
          <w:sz w:val="22"/>
          <w:szCs w:val="22"/>
        </w:rPr>
        <w:sym w:font="Wingdings" w:char="F0AF"/>
      </w:r>
      <w:r w:rsidRPr="00D7491E">
        <w:rPr>
          <w:rFonts w:ascii="Leelawadee UI Semilight" w:hAnsi="Leelawadee UI Semilight" w:cs="Leelawadee UI Semilight"/>
          <w:sz w:val="22"/>
          <w:szCs w:val="22"/>
        </w:rPr>
        <w:t>-------------</w:t>
      </w:r>
    </w:p>
    <w:p w14:paraId="4787D9B1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41B72E79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color w:val="FF0000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อาศัยอำนาจตามความในข้อบังคับสหกรณ์ออมทรัพย์ข้าราชการกระทรวงศึกษาธิการจังหวัดตาก  จำกัด พ.ศ.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2559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79(8)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และข้อ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107(10)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และมติที่ประชุมคณะกรรมการดำเนินการ ชุดที่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18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ครั้งที่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12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/255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9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วันที่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25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พฤศจิกายน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พ.ศ.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2559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ได้กำหนดระเบียบสหกรณ์ออมทรัพย์ข้าราชการกระทรวงศึกษาธิการจังหวัดตาก จำกัด ว่าด้วย สมาชิกส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ามัญ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พ.ศ.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2559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ดังต่อไปนี้</w:t>
      </w:r>
    </w:p>
    <w:p w14:paraId="2B7EA343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 xml:space="preserve">ข้อ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1.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ระเบียบนี้เรียกว่า </w:t>
      </w:r>
      <w:r w:rsidRPr="00601617">
        <w:rPr>
          <w:rFonts w:ascii="Angsana New" w:hAnsi="Angsana New" w:hint="cs"/>
          <w:sz w:val="22"/>
          <w:szCs w:val="22"/>
          <w:cs/>
        </w:rPr>
        <w:t>“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ระเบียบสหกรณ์ออมทรัพย์ข้าราชการกระทรวงศึกษาธิการจังหวัดตาก  จำกัด ว่าด้วย  สมาชิกส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ามัญ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พ.ศ.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>2559</w:t>
      </w:r>
      <w:r w:rsidRPr="00601617">
        <w:rPr>
          <w:rFonts w:ascii="Angsana New" w:hAnsi="Angsana New" w:hint="cs"/>
          <w:sz w:val="22"/>
          <w:szCs w:val="22"/>
          <w:cs/>
        </w:rPr>
        <w:t xml:space="preserve"> ”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</w:t>
      </w:r>
    </w:p>
    <w:p w14:paraId="344A09DF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ข้อ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>2.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ระเบียบนี้ให้ใช้บังคับ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ตั้งแต่วันถัดจากวันที่มีมติเป็นต้นไป</w:t>
      </w:r>
    </w:p>
    <w:p w14:paraId="17698343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  <w:cs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ข้อ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3.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บรรดาระเบียบหรือมติต่างๆทีขัดหรือแย้งกับระเบียบนี้ ให้ใช้ระเบียบนี้แทน </w:t>
      </w:r>
    </w:p>
    <w:p w14:paraId="45DD4D3F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  <w:cs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 4</w:t>
      </w:r>
      <w:r w:rsidRPr="00D7491E">
        <w:rPr>
          <w:rFonts w:ascii="Leelawadee UI Semilight" w:hAnsi="Leelawadee UI Semilight" w:cs="Leelawadee UI Semilight"/>
          <w:sz w:val="22"/>
          <w:szCs w:val="22"/>
        </w:rPr>
        <w:t>.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ในระเบียบนี้</w:t>
      </w:r>
    </w:p>
    <w:p w14:paraId="55E954A9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  <w:cs/>
        </w:rPr>
      </w:pPr>
      <w:r w:rsidRPr="00601617">
        <w:rPr>
          <w:rFonts w:ascii="Angsana New" w:hAnsi="Angsana New" w:hint="cs"/>
          <w:sz w:val="22"/>
          <w:szCs w:val="22"/>
          <w:cs/>
        </w:rPr>
        <w:t>“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สหกรณ์</w:t>
      </w:r>
      <w:r w:rsidRPr="00601617">
        <w:rPr>
          <w:rFonts w:ascii="Angsana New" w:hAnsi="Angsana New" w:hint="cs"/>
          <w:sz w:val="22"/>
          <w:szCs w:val="22"/>
          <w:cs/>
        </w:rPr>
        <w:t>”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หมายถึง สหกรณ์ออมทรัพย์ข้าราชการกระทรวงศึกษาธิการจังหวัดตาก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จำกัด</w:t>
      </w:r>
    </w:p>
    <w:p w14:paraId="7361AB03" w14:textId="77777777" w:rsidR="00793DE7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601617">
        <w:rPr>
          <w:rFonts w:ascii="Angsana New" w:hAnsi="Angsana New" w:hint="cs"/>
          <w:sz w:val="22"/>
          <w:szCs w:val="22"/>
          <w:cs/>
        </w:rPr>
        <w:t>“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สามัญ</w:t>
      </w:r>
      <w:r w:rsidRPr="00601617">
        <w:rPr>
          <w:rFonts w:ascii="Angsana New" w:hAnsi="Angsana New" w:hint="cs"/>
          <w:sz w:val="22"/>
          <w:szCs w:val="22"/>
          <w:cs/>
        </w:rPr>
        <w:t>”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หมายถึง 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สามัญ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สหกรณ์ออมทรัพย์ข้าราชการกระทรวงศึกษาธิการจังหวัด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</w:p>
    <w:p w14:paraId="04EA8735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ตาก จำกัด </w:t>
      </w:r>
    </w:p>
    <w:p w14:paraId="3451AC22" w14:textId="77777777" w:rsidR="00793DE7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601617">
        <w:rPr>
          <w:rFonts w:ascii="Angsana New" w:hAnsi="Angsana New" w:hint="cs"/>
          <w:sz w:val="22"/>
          <w:szCs w:val="22"/>
          <w:cs/>
        </w:rPr>
        <w:t>“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ประธานกรรมการ</w:t>
      </w:r>
      <w:r w:rsidRPr="00601617">
        <w:rPr>
          <w:rFonts w:ascii="Angsana New" w:hAnsi="Angsana New" w:hint="cs"/>
          <w:sz w:val="22"/>
          <w:szCs w:val="22"/>
          <w:cs/>
        </w:rPr>
        <w:t>”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หมายถึง ประธานกรรมการดำเนินการสหกรณ์ออมทรัพย์ข้าราชการกระทรวง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</w:p>
    <w:p w14:paraId="3C4570D0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ศึกษาธิการจังหวัดตาก จำกัด</w:t>
      </w:r>
    </w:p>
    <w:p w14:paraId="4F05BAF2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601617">
        <w:rPr>
          <w:rFonts w:ascii="Angsana New" w:hAnsi="Angsana New" w:hint="cs"/>
          <w:sz w:val="22"/>
          <w:szCs w:val="22"/>
          <w:cs/>
        </w:rPr>
        <w:t>“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คณะกรรมการ</w:t>
      </w:r>
      <w:r w:rsidRPr="00601617">
        <w:rPr>
          <w:rFonts w:ascii="Angsana New" w:hAnsi="Angsana New" w:hint="cs"/>
          <w:sz w:val="22"/>
          <w:szCs w:val="22"/>
          <w:cs/>
        </w:rPr>
        <w:t>”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หมายถึง คณะกรรมการดำเนินการสหกรณ์ออมทรัพย์ข้าราชการกระทรวง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</w:p>
    <w:p w14:paraId="29E1B885" w14:textId="77777777" w:rsidR="00793DE7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ศึกษาธิการจังหวัดตาก จำกัด</w:t>
      </w:r>
    </w:p>
    <w:p w14:paraId="5370A1A7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  <w:cs/>
        </w:rPr>
      </w:pPr>
    </w:p>
    <w:p w14:paraId="22F66D9E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หมวด 1</w:t>
      </w:r>
    </w:p>
    <w:p w14:paraId="62D81A17" w14:textId="77777777" w:rsidR="00793DE7" w:rsidRDefault="00793DE7" w:rsidP="00793DE7">
      <w:pPr>
        <w:jc w:val="center"/>
        <w:rPr>
          <w:rFonts w:ascii="Leelawadee UI Semilight" w:hAnsi="Leelawadee UI Semilight" w:cs="Leelawadee UI Semilight" w:hint="cs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คุณสมบัติของสมาชิกส</w:t>
      </w: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ามัญ</w:t>
      </w:r>
    </w:p>
    <w:p w14:paraId="176DE071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  <w:cs/>
        </w:rPr>
      </w:pPr>
    </w:p>
    <w:p w14:paraId="6D47FABB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 5. คุณสมบัติของสมาชิก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สามัญ</w:t>
      </w:r>
    </w:p>
    <w:p w14:paraId="7D6AD429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(1) เป็นผู้เห็นชอบในวัตถุประสงค์ของสหกรณ์</w:t>
      </w:r>
    </w:p>
    <w:p w14:paraId="065A2F65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(2) เป็นบุคคลธรรมดาและบรรลุนิติภาวะ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และแรกเข้าอายุต้องไม่เกิน 60 ปี</w:t>
      </w:r>
    </w:p>
    <w:p w14:paraId="4CD8EAF7" w14:textId="77777777" w:rsidR="00793DE7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(3)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เป็นข้าราชการครู คณาจารย์ บุคลากรทางการศึกษา ข้าราชการ ลูกจ้างประจำพนักงานราชการ</w:t>
      </w:r>
    </w:p>
    <w:p w14:paraId="38BAE531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สังกัดกระทรวงศึกษาธิการ</w:t>
      </w:r>
    </w:p>
    <w:p w14:paraId="74F74C02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(4) เป็นข้าราชการบำนาญสังกัดกระทรวงศึกษาธิการในจังหวัดตาก</w:t>
      </w:r>
    </w:p>
    <w:p w14:paraId="4E2BE64E" w14:textId="77777777" w:rsidR="00793DE7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(5) เป็นเจ้าหน้าที่และลูกจ้างของสหกรณ์ หรือเคยเป็นเจ้าหน้าที่และลูกจ้างสหกรณ์ของสหกรณ์กรณี</w:t>
      </w:r>
    </w:p>
    <w:p w14:paraId="052F28AA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สิ้นสุดการจ้าง ตามระเบียบสหกรณ์ออมทรัพย์ข้าราชการกระทรวงศึกษาธิการจังหวัดตาก จำกัด </w:t>
      </w:r>
    </w:p>
    <w:p w14:paraId="7D37AB90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 xml:space="preserve">(6) เป็นสมาชิกที่โอนย้ายจากสหกรณ์ออมทรัพย์อื่น ตามข้อ 37 แห่งข้อบังคับสหกรณ์ออมทรัพย์ข้าราชการกระทรวงศึกษาธิการจังหวัดตาก จำกัด พ.ศ. 2559 </w:t>
      </w:r>
    </w:p>
    <w:p w14:paraId="5BBDC127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(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7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) เป็นผู้มีความประพฤติ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เหมาะสม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ดีงาม</w:t>
      </w:r>
    </w:p>
    <w:p w14:paraId="19A7C92A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(8) มิได้เป็นสมาชิกสามัญในสหกรณ์อื่นที่มีวัตถุประสงค์ในการให้กู้ยืมเงิน</w:t>
      </w:r>
    </w:p>
    <w:p w14:paraId="54DD1B7C" w14:textId="77777777" w:rsidR="00793DE7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(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9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) เป็นผู้ที่จะปฏิบัติตามกฎหมาย ข้อบังคับ ระเบียบ มติ และคำสั่งของสหกรณ์</w:t>
      </w:r>
    </w:p>
    <w:p w14:paraId="41744BF9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259366D3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หมวด 2</w:t>
      </w:r>
    </w:p>
    <w:p w14:paraId="22DC7E8D" w14:textId="77777777" w:rsidR="00793DE7" w:rsidRDefault="00793DE7" w:rsidP="00793DE7">
      <w:pPr>
        <w:jc w:val="center"/>
        <w:rPr>
          <w:rFonts w:ascii="Leelawadee UI Semilight" w:hAnsi="Leelawadee UI Semilight" w:cs="Leelawadee UI Semilight" w:hint="cs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การเข้าเป็นสมาชิก</w:t>
      </w: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สามัญ</w:t>
      </w:r>
    </w:p>
    <w:p w14:paraId="7FEFAF26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291F5365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 6. ผู้ประสงค์จะสมัครสมาชิก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สามัญ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ต้องยื่นใบสมัครตามแบบที่สหกรณ์กำหนดไว้โดยต้องมี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ผู้บังคับบัญชาชั้นต้นรับรอง แต่ถ้าดำรงตำแหน่งเป็นผู้บริหารหน่วยงานให้ถือว่ารับรองตนเอง</w:t>
      </w:r>
    </w:p>
    <w:p w14:paraId="31CF16A5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lastRenderedPageBreak/>
        <w:t>ข้อ 7. เมื่อคณะกรรมการ ได้พิจารณาเห็นว่าผู้สมัครมีคุณสมบัติตรงตามที่กำหนดไว้ในข้อ 5 และสมควรรับเป็นสมาชิก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ได้ ใ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ห้ชำระค่าธรรมเนียมแรก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จำนวน 100 บาท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และชำระค่าหุ้น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ตามจำนวนที่ระบุไว้ในใบสมัครเข้าเป็นสมาชิก</w:t>
      </w:r>
    </w:p>
    <w:p w14:paraId="70A48052" w14:textId="77777777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ข้อ 8. กรณีที่เคยเป็นสมาชิกส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ามัญ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มาก่อนและได้ลาออกแล้ว หากประสงค์จะสมัครเข้าเป็นสมาชิก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ใหม่ ต้อง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ออกจากการเป็นสมาชิกมาแล้วไม่น้อยกว่า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1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ปีนับตั้งแต่วันที่คณะกรรมการมีมติให้ออก และให้ยื่นใบสมัครตามแบบที่สหกรณ์กำหนด โดยเสียค่าธรรมเนียมแรกเข้า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และชำระค่าหุ้นตามข้อ 7 </w:t>
      </w:r>
    </w:p>
    <w:p w14:paraId="71DBB575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14CD4A75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หมวด 3</w:t>
      </w:r>
    </w:p>
    <w:p w14:paraId="22AE3536" w14:textId="77777777" w:rsidR="00793DE7" w:rsidRDefault="00793DE7" w:rsidP="00793DE7">
      <w:pPr>
        <w:jc w:val="center"/>
        <w:rPr>
          <w:rFonts w:ascii="Leelawadee UI Semilight" w:hAnsi="Leelawadee UI Semilight" w:cs="Leelawadee UI Semilight" w:hint="cs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การถือหุ้นของสมาชิก</w:t>
      </w: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สามัญ</w:t>
      </w:r>
    </w:p>
    <w:p w14:paraId="103C0FC5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</w:p>
    <w:p w14:paraId="6B35A00D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ข้อ 9. 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สามัญ ต้องชำระค่าหุ้นเป็นรายเดือนตั้งแต่เดือนแรกเข้าเป็นสมาชิกตามอัตราส่วนที่สหกรณ์กำหนด หากประสงค์จะชำระหุ้นรายเดือนสูงกว่าอัตราที่สหกรณ์กำหนดหรือจะขอซื้อหุ้นเพิ่มอีกเมื่อใดก็ย่อมทำได้</w:t>
      </w:r>
    </w:p>
    <w:p w14:paraId="034A085D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ข้อ 10. สมาชิกจะโอนหรือถอนหุ้นในระหว่างที่ตนเป็นสมาชิกอยู่ไม่ได้</w:t>
      </w:r>
    </w:p>
    <w:p w14:paraId="4A2F9227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ข้อ 11. เมื่อสมาชิกภาพของสมาชิกสิ้นสุดลง สหกรณ์มีสิทธินำเงินตามมูลค่าหุ้นที่สมาชิกมีอยู่มาหักกลบลบหนี้ที่สมาชิกผูกพันต้องชำระหนี้แก่สหกรณ์ได้และให้สหกรณ์มีฐานะเป็นเจ้าหนี้บุริมสิทธิพิเศษเหนือเงินค่าหุ้นนั้น</w:t>
      </w:r>
    </w:p>
    <w:p w14:paraId="1E06CF1E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ข้อ 12. การชำระค่าหุ้นรายเดือน ให้ชำระโดยวิธีหักจากเงินได้รายเดือนของสมาชิกในวันจ่ายเงินได้รายเดือนประจำเดือนนั้นๆทุกเดือน</w:t>
      </w:r>
    </w:p>
    <w:p w14:paraId="0644806D" w14:textId="77777777" w:rsidR="00793DE7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ข้อ 13. การงดชำระเงินค่าหุ้นรายเดือน สมาชิกที่ได้ชำระค่าหุ้นไม่น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้อยกว่าสองร้อยเดือน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หรือเป็นจำนวนเงินไม่น้อยกว่าสองแสนบาท และไม่มีหนี้สินต่อสหกรณ์ในฐานะผู้กู้หรือผู้ค้ำประกันจะงดชำระเงินค่าหุ้นรายเดือนหรือลดจำนวนการถือหุ้นรายเดือนลงก็ได้โดยแจ้งความจำนงเป็นหนังสือต่อคณะกรรมการ</w:t>
      </w:r>
    </w:p>
    <w:p w14:paraId="0CFF96DD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444B57C7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หมวด 4</w:t>
      </w:r>
    </w:p>
    <w:p w14:paraId="19734FAD" w14:textId="77777777" w:rsidR="00793DE7" w:rsidRDefault="00793DE7" w:rsidP="00793DE7">
      <w:pPr>
        <w:jc w:val="center"/>
        <w:rPr>
          <w:rFonts w:ascii="Leelawadee UI Semilight" w:hAnsi="Leelawadee UI Semilight" w:cs="Leelawadee UI Semilight" w:hint="cs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สิทธิและหน้าที่ของสมาชิก</w:t>
      </w: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สามัญ</w:t>
      </w:r>
    </w:p>
    <w:p w14:paraId="77C46647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  <w:cs/>
        </w:rPr>
      </w:pPr>
    </w:p>
    <w:p w14:paraId="4494A81B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 1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4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. สิทธิและหน้าที่ในฐานะสมาชิกส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ามัญ</w:t>
      </w:r>
    </w:p>
    <w:p w14:paraId="1601E675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ก) สิทธิของสมาชิกส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ามัญ</w:t>
      </w:r>
    </w:p>
    <w:p w14:paraId="61F2D764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(1)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เข้าประชุมใหญ่ เพื่อเสนอความคิดเห็น</w:t>
      </w:r>
      <w:proofErr w:type="spellStart"/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หร</w:t>
      </w:r>
      <w:proofErr w:type="spellEnd"/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ืออกเสียงลงคะแนนในฐานะผู้แทนสมาชิก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</w:t>
      </w:r>
    </w:p>
    <w:p w14:paraId="3C3DFCB5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(2)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เข้าชื่อเรียกประชุมใหญ่วิสามัญ</w:t>
      </w:r>
    </w:p>
    <w:p w14:paraId="31147C61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(3)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เสนอหรือได้รับเลือกตั้งเป็นกรรมการดำเนินการสหกรณ์หรือผู้ตรวจสอบกิจการสหกรณ์</w:t>
      </w:r>
    </w:p>
    <w:p w14:paraId="79F459CB" w14:textId="77777777" w:rsidR="00793DE7" w:rsidRPr="00D7491E" w:rsidRDefault="00793DE7" w:rsidP="00793DE7">
      <w:pPr>
        <w:ind w:left="720"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(4)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ได้รับบริการทางธุรกิจและทางวิชาการจากสหกรณ์</w:t>
      </w:r>
    </w:p>
    <w:p w14:paraId="2E25C8AB" w14:textId="77777777" w:rsidR="00793DE7" w:rsidRPr="00D7491E" w:rsidRDefault="00793DE7" w:rsidP="00793DE7">
      <w:pPr>
        <w:ind w:left="720"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(5) สินทธิอื่นๆ ที่กำหนดไว้ในข้อบังคับข้ออื่นของสหกรณ์</w:t>
      </w:r>
    </w:p>
    <w:p w14:paraId="7A900EC6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ข) หน้าที่ของสมาชิกส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ามัญ</w:t>
      </w:r>
    </w:p>
    <w:p w14:paraId="0393CD27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(1) ปฏิบัติตามกฎหมาย ข้อบังคับ ระเบียบ มติและคำสั่งของสหกรณ์</w:t>
      </w:r>
    </w:p>
    <w:p w14:paraId="5831F129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(2) เข้าประชุม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ทุกครั้งที่สหกรณ์นัดหมาย</w:t>
      </w:r>
    </w:p>
    <w:p w14:paraId="0EFDA13E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(3) ส่งเสริมสนับสนุนกิจการของสหกรณ์ เพื่อให้สหกรณ์เป็นองค์กรที่เข็มแข็ง</w:t>
      </w:r>
    </w:p>
    <w:p w14:paraId="331F77DA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(4) สอดส่องดูแลกิจการของสหกรณ์</w:t>
      </w:r>
    </w:p>
    <w:p w14:paraId="5945C61A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(5) ร่วมมือกับคณะกรรมการ พัฒนาสหกรณ์ให้เจริญรุ่งเรืองและมั่นคง</w:t>
      </w:r>
    </w:p>
    <w:p w14:paraId="64CDC077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(6) กรณี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เปลี่ยนแปลงชื่อ สัญชาติ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ที่อยู่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และย้ายสถานที่ทำงาน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ต้องแจ้งให้สหกรณ์ทราบภายในสิบห้าวันนับแต่วันที่มีการเปลี่ยนแปลง</w:t>
      </w:r>
    </w:p>
    <w:p w14:paraId="445D7A16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ข้อ 15. การได้รับสิทธิบริการทางธุรกิจของสมาชิกสามัญตามข้อ 14(4) ให้เป็นไปตามระเบียบของแต่ละประเภทธุรกิจนั้นๆและให้สมาชิกทำความยินยอมเป็นหนังสือไว้กับสหกรณ์ ให้ผู้บังคับบัญชาในหน่วยงานตนสังกัดหักเงินเดือนหรือค่าจ้างหรือเงินอื่นใดที่ถึงกำหนดจ่ายแก่สมาชิกนั้น เพื่อชำระหนี้หรือภาระผูกพันอื่นที่มีต่อสหกรณ์อันเกิดจากการใช้สิทธิบริการทางธุรกิจของสหกรณ์ ให้แก่สหกรณ์ตามจำนวนที่สหกรณ์แจ้งไปจนกว่าหนี้หรือภาระผูกพันนั้นจะระงับสิ้นไป</w:t>
      </w:r>
    </w:p>
    <w:p w14:paraId="51216433" w14:textId="77777777" w:rsidR="00793DE7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การแสดงเจตนายินยอมตามวรรคหนึ่ง มิอาจจะถอนคืนได้เว้นแต่สหกรณ์ไห้ความยินยอม</w:t>
      </w:r>
    </w:p>
    <w:p w14:paraId="68616C10" w14:textId="352783C8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47F76FB7" w14:textId="7A859412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718E7983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</w:p>
    <w:p w14:paraId="7C7B9785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lastRenderedPageBreak/>
        <w:t>หมวด 5</w:t>
      </w:r>
    </w:p>
    <w:p w14:paraId="2C70D73B" w14:textId="77777777" w:rsidR="00793DE7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การตั้งผู้รับโอนประโยชน์</w:t>
      </w:r>
    </w:p>
    <w:p w14:paraId="7FFDCD78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46C06908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ข้อ 16. ให้สมาชิกทำหนังสือตั้งบุคคลหนึ่งหรือหลายคนหรือองค์การอื่น เป็นผู้รับโอนประโยชน์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            ในเงินค่าหุ้น เงินฝาก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หรือเงินอื่นใดจากสหกรณ์เมื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่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อตนถึงแก่ความตายโดยมอบไว้แก่สหกรณ์เป็นหลักฐาน หนังสือตั้งผู้รับโอนประโยชน์ดังว่านี้ต้องทำตามลักษณะพินัยกรรม</w:t>
      </w:r>
    </w:p>
    <w:p w14:paraId="5E8A3C3C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ถ้าสมาชิกประสงค์จะเพิกถอนหรือเปลี่ยนแปลงการตั้งผู้รับโอนประโยชน์ที่ได้ทำไว้แล้วก็ต้องทำเป็นหนังสือตามลักษณะดังกล่าวในวรรคก่อนและมอบให้สหกรณ์ถือไว้แทนฉบับเดิม</w:t>
      </w:r>
    </w:p>
    <w:p w14:paraId="7835ABF3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เมื่อสมาชิกเสียชีวิต สหกรณ์จะแจ้งให้ผู้รับโอนประโยชน์ตามความในวรรคก่อนทราบและให้ยื่นคำขอรับเงินผลประโยชน์ ค่าหุ้น เงินฝาก เงินปันผล เงินเฉลี่ยคืนและเงินผลประโยชน์หรือเงินอื่นใดบรรดาที่สมาชิกมีอยู่ในสหกรณ์ ภายในหนึ่งปีนับแต่วันที่สมาชิกตายหรือได้รับแจ้งจากสหกรณ์ โดยให้แนบสำเนา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ใบมรณบัตรประกอบการพิจารณา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จ่ายเงินให้แก่บุคคลที่ได้ตั้งไว้หรือถ้ามิได้ตั้งไว้ก็คืนให้แก่บุคคลที่ได้นำหลักฐานมาแสดงให้เป็นที่พอใจแก่คณะกรรมการว่าเป็นทายาทผู้มีสิทธิได้รับเงินจำนวนดังกล่าว ตามกำหนดในข้อ 45 และข้อ 46 ของข้อบังคับสหกรณ์ฯ พ.ศ. 2559</w:t>
      </w:r>
    </w:p>
    <w:p w14:paraId="3E128788" w14:textId="77777777" w:rsidR="00793DE7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ในกรณีที่ผู้มีสิทธิรับเงินผลประโยชน์ไม่ยื่นคำขอรับเงินผลประโยชน์หรือผู้ที่มีชื่อเป็นผู้รับโอนผลประโยชน์ที่สมาชิกได้จัดทำไว้ไม่มีตัวตนอยู่ก็ดี เมื่อพ้นกำหนดอายุความฟ้องคดีให้สหกรณ์โอนจำนวนเงินดังกล่าวไปสมทบเป็นทุนสำรองของสหกรณ์ทั้งสิ้น</w:t>
      </w:r>
    </w:p>
    <w:p w14:paraId="67E648CA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08836C2A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 xml:space="preserve">หมวด </w:t>
      </w: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6</w:t>
      </w:r>
    </w:p>
    <w:p w14:paraId="34D9479F" w14:textId="77777777" w:rsidR="00793DE7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การขาดจากสมาชิกภาพของสมาชิกส</w:t>
      </w:r>
      <w:r w:rsidRPr="00D7491E">
        <w:rPr>
          <w:rFonts w:ascii="Leelawadee UI Semilight" w:hAnsi="Leelawadee UI Semilight" w:cs="Leelawadee UI Semilight" w:hint="cs"/>
          <w:b/>
          <w:bCs/>
          <w:sz w:val="22"/>
          <w:szCs w:val="22"/>
          <w:cs/>
        </w:rPr>
        <w:t>ามัญ</w:t>
      </w:r>
    </w:p>
    <w:p w14:paraId="0E9D79BA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4A539BAD" w14:textId="77777777" w:rsidR="00793DE7" w:rsidRPr="00D7491E" w:rsidRDefault="00793DE7" w:rsidP="00793DE7">
      <w:pPr>
        <w:ind w:firstLine="720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 1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7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. สมาชิก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สามัญ ย่อม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ขาดจากการเป็นสมาชิกภาพเพราะเหตุหนึ่งเหตุใดดังต่อไปนี้</w:t>
      </w:r>
    </w:p>
    <w:p w14:paraId="04882427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  <w:cs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(1) ตาย</w:t>
      </w:r>
    </w:p>
    <w:p w14:paraId="75DF99A6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(2)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ลาออกจากสหกรณ์และได้รับอนุมัติแล้ว</w:t>
      </w:r>
    </w:p>
    <w:p w14:paraId="1E1658F6" w14:textId="77777777" w:rsidR="00793DE7" w:rsidRPr="00D7491E" w:rsidRDefault="00793DE7" w:rsidP="00793DE7">
      <w:pPr>
        <w:ind w:left="720" w:firstLine="414"/>
        <w:jc w:val="thaiDistribute"/>
        <w:rPr>
          <w:rFonts w:ascii="Leelawadee UI Semilight" w:hAnsi="Leelawadee UI Semilight" w:cs="Leelawadee UI Semilight"/>
          <w:sz w:val="22"/>
          <w:szCs w:val="22"/>
          <w:cs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(3) </w:t>
      </w:r>
      <w:r>
        <w:rPr>
          <w:rFonts w:ascii="Leelawadee UI Semilight" w:hAnsi="Leelawadee UI Semilight" w:cs="Leelawadee UI Semilight"/>
          <w:sz w:val="22"/>
          <w:szCs w:val="22"/>
          <w:cs/>
        </w:rPr>
        <w:t>เป็นคนไร้ความสามารถ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หรือเสมือนไร้ความสามารถ</w:t>
      </w:r>
    </w:p>
    <w:p w14:paraId="5A5F9F52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4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) ต้องคำพิพากษาให้ล้มละลาย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</w:p>
    <w:p w14:paraId="216FF158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5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)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ถูก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ออกจาก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ราชการหรืองานประจำตามข้อ 5 </w:t>
      </w:r>
    </w:p>
    <w:p w14:paraId="5E8A8DAA" w14:textId="77777777" w:rsidR="00793DE7" w:rsidRPr="00D7491E" w:rsidRDefault="00793DE7" w:rsidP="00793DE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(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6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) ถูกให้ออกจากสหกรณ์</w:t>
      </w:r>
    </w:p>
    <w:p w14:paraId="0469A4A7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ข้อ 1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8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.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สมาชิกสามารถลาออกจากสหกรณ์ตามข้อ 17(2) 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ได้เมื่อไม่มีหนี้สินอยู่ต่อสหกรณ์ในฐานะผู้กู้หรือผู้ค้ำประกัน อาจลาออกจากสหกรณ์ได้โดยแสดงความจำนงโดยยืนคำร้องขอลาออกต่อคณะกรรมการ 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    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เมื่อคณะกรรมการพิจารณาและอนุญาตแล้วจึงให้ถือว่าออกจากสหกรณ์ได้</w:t>
      </w:r>
    </w:p>
    <w:p w14:paraId="63DE51BD" w14:textId="77777777" w:rsidR="00793DE7" w:rsidRPr="00D7491E" w:rsidRDefault="00793DE7" w:rsidP="00793DE7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ข้อ 19. สมาชิกอาจถูกให้ออกจากสหกรณ์ตามข้อ 17(6) ได้เพราะเหตุอย่างหนึ่งอย่างใดดังต่อไปนี้</w:t>
      </w:r>
    </w:p>
    <w:p w14:paraId="62F2ACE7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(1) ไม่ชำระค่าธรรมเนียมแรกเข้า</w:t>
      </w:r>
    </w:p>
    <w:p w14:paraId="12E013AE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(2) ขาดชำระค่าหุ้นรายเดือนถึงสามงวดติดต่อกัน หรือขาดชำระรวมถึงหกงวดโดยมิได้รับอนุญาตจากคณะกรรมการ ยกเว้นเข้าเงื่อนไขตามข้อ 13</w:t>
      </w:r>
    </w:p>
    <w:p w14:paraId="395FB40E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(3) นำเงินกู้ไปใช้ผิดความมุ่งหมายที่ให้เงินกู้นั้น</w:t>
      </w:r>
    </w:p>
    <w:p w14:paraId="278B5F9E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(4) ไม่จัดการแก้ไขหลักประกันสำหรับเงินกู้ที่เกิดบกพร่องให้คืนดีภายในระยะเวลาที่คณะกรรมการกำหนด</w:t>
      </w:r>
    </w:p>
    <w:p w14:paraId="28E004C5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(5) ค้างส่งเงินงวดชำระหนี้ไม่ว่าต้นเงินหรือดอกเบี้ยติดต่อกันเป็นเวลาถึงสองเดือนหรือผิดนัดการส่งเงินงวดชำระหนี้ดังว่านั้นถึงสามคราวสำหรับเงินกู้รายหนึ่งๆ</w:t>
      </w:r>
    </w:p>
    <w:p w14:paraId="3523C146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(6) ไม่ให้ข้อความจริงเกี่ยวกับหนี้สินของตนเองแก่สหกรณ์ เมื่อสมัครเข้าเป็นสมาชิกหรือเมื่อจะก่อความผูกพันในหนี้สิ้นต่อสหกรณ์ในฐานะผู้กู้หรือผู้ค้ำประกันหรือเมื่อมีการผูกพันในหนี้สินต่อสหกรณ์อยู่แล้ว</w:t>
      </w:r>
    </w:p>
    <w:p w14:paraId="37BA6DC0" w14:textId="77777777" w:rsidR="00793DE7" w:rsidRPr="00D7491E" w:rsidRDefault="00793DE7" w:rsidP="00793DE7">
      <w:pPr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>(7) จงใจฝ่าฝืนไม่ปฏิบัติตามกฎหมาย ข้อบังคับ ระเบียบ มติและคำสั่งของสหกรณ์หรือของที่ประชุมกลุ่มที่ตนสังกัดหรือประพฤติการณ์ใดๆ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อันเป็นเหตุให้เห็นว่าไม่ซื้อสัตย์สุจริตแสดงตนเป็นปฏิปักษ์หรือทำให้เสื่อมเสียต่อสหกรณ์หรือขบวนการสหกรณ์ไม่ว่าโดยประการใดๆ</w:t>
      </w:r>
    </w:p>
    <w:p w14:paraId="061137FE" w14:textId="01D883EA" w:rsidR="00793DE7" w:rsidRDefault="00793DE7" w:rsidP="00793DE7">
      <w:pPr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6A495C15" w14:textId="1B5E74B0" w:rsidR="00793DE7" w:rsidRDefault="00793DE7" w:rsidP="00793DE7">
      <w:pPr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11AF535D" w14:textId="0E1DDEF2" w:rsidR="00793DE7" w:rsidRDefault="00793DE7" w:rsidP="00793DE7">
      <w:pPr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2AFE9A52" w14:textId="0472FC4E" w:rsidR="00793DE7" w:rsidRDefault="00793DE7" w:rsidP="00793DE7">
      <w:pPr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4A45FEDF" w14:textId="77777777" w:rsidR="00793DE7" w:rsidRDefault="00793DE7" w:rsidP="00793DE7">
      <w:pPr>
        <w:rPr>
          <w:rFonts w:ascii="Leelawadee UI Semilight" w:hAnsi="Leelawadee UI Semilight" w:cs="Leelawadee UI Semilight" w:hint="cs"/>
          <w:b/>
          <w:bCs/>
          <w:sz w:val="22"/>
          <w:szCs w:val="22"/>
        </w:rPr>
      </w:pPr>
    </w:p>
    <w:p w14:paraId="53818806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lastRenderedPageBreak/>
        <w:t>หมวด 6</w:t>
      </w:r>
    </w:p>
    <w:p w14:paraId="2B4C258C" w14:textId="77777777" w:rsidR="00793DE7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  <w:r w:rsidRPr="00D7491E">
        <w:rPr>
          <w:rFonts w:ascii="Leelawadee UI Semilight" w:hAnsi="Leelawadee UI Semilight" w:cs="Leelawadee UI Semilight"/>
          <w:b/>
          <w:bCs/>
          <w:sz w:val="22"/>
          <w:szCs w:val="22"/>
          <w:cs/>
        </w:rPr>
        <w:t>ข้อเบ็ดเสร็จ</w:t>
      </w:r>
    </w:p>
    <w:p w14:paraId="23493DC2" w14:textId="77777777" w:rsidR="00793DE7" w:rsidRPr="00D7491E" w:rsidRDefault="00793DE7" w:rsidP="00793DE7">
      <w:pPr>
        <w:jc w:val="center"/>
        <w:rPr>
          <w:rFonts w:ascii="Leelawadee UI Semilight" w:hAnsi="Leelawadee UI Semilight" w:cs="Leelawadee UI Semilight"/>
          <w:b/>
          <w:bCs/>
          <w:sz w:val="22"/>
          <w:szCs w:val="22"/>
        </w:rPr>
      </w:pPr>
    </w:p>
    <w:p w14:paraId="4BD30368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 xml:space="preserve">ข้อ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20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. ในกรณีมีปัญหาเกี่ยวกับการปฏิบัติตามระเบียบนี้ให้คณะกรรมการเป็นผู้วินิจฉัยชี้ขาดและให้ถือเป็นที่สุด</w:t>
      </w:r>
    </w:p>
    <w:p w14:paraId="79369501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>ข้อ 2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1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. ให้ประธานกรรมการเป็นผู้รักษาการตามระเบียบนี้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</w:p>
    <w:p w14:paraId="3DFF3A9A" w14:textId="77777777" w:rsidR="00793DE7" w:rsidRDefault="00793DE7" w:rsidP="00793DE7">
      <w:pPr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</w:p>
    <w:p w14:paraId="03780DE0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2FB8FB61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66908A22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 xml:space="preserve">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ประกาศ  ณ วันที่ 2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5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เดือน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พฤศจิกายน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พ.ศ. </w:t>
      </w:r>
      <w:r w:rsidRPr="00D7491E">
        <w:rPr>
          <w:rFonts w:ascii="Leelawadee UI Semilight" w:hAnsi="Leelawadee UI Semilight" w:cs="Leelawadee UI Semilight"/>
          <w:sz w:val="22"/>
          <w:szCs w:val="22"/>
        </w:rPr>
        <w:t>2559</w:t>
      </w:r>
    </w:p>
    <w:p w14:paraId="521028A5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50F42A2A" w14:textId="3E3F1FE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6A4540" wp14:editId="0C5F474E">
            <wp:simplePos x="0" y="0"/>
            <wp:positionH relativeFrom="column">
              <wp:posOffset>3329940</wp:posOffset>
            </wp:positionH>
            <wp:positionV relativeFrom="paragraph">
              <wp:posOffset>17145</wp:posOffset>
            </wp:positionV>
            <wp:extent cx="1019175" cy="238125"/>
            <wp:effectExtent l="0" t="0" r="9525" b="9525"/>
            <wp:wrapSquare wrapText="bothSides"/>
            <wp:docPr id="1" name="รูปภาพ 1" descr="http://co103w.col103.mail.live.com/att/GetAttachment.aspx?tnail=0&amp;messageId=2713d330-eac3-11de-ad61-00215ad80bea&amp;Aux=14|0|8CC4CE70CA40730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://co103w.col103.mail.live.com/att/GetAttachment.aspx?tnail=0&amp;messageId=2713d330-eac3-11de-ad61-00215ad80bea&amp;Aux=14|0|8CC4CE70CA40730||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807F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75086FE9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</w:rPr>
        <w:tab/>
      </w:r>
      <w:r w:rsidRPr="00D7491E">
        <w:rPr>
          <w:rFonts w:ascii="Leelawadee UI Semilight" w:hAnsi="Leelawadee UI Semilight" w:cs="Leelawadee UI Semilight"/>
          <w:sz w:val="22"/>
          <w:szCs w:val="22"/>
        </w:rPr>
        <w:tab/>
        <w:t xml:space="preserve"> 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      (นายรังสิทธิ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>์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   ชัยแก้ว)</w:t>
      </w:r>
    </w:p>
    <w:p w14:paraId="5FBA2D70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  <w:t xml:space="preserve"> 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ประธานกรรมการ</w:t>
      </w:r>
    </w:p>
    <w:p w14:paraId="046DFBD5" w14:textId="77777777" w:rsidR="00793DE7" w:rsidRPr="00D7491E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 xml:space="preserve">  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ab/>
        <w:t xml:space="preserve">     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 </w:t>
      </w:r>
      <w:r w:rsidRPr="00D7491E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D7491E">
        <w:rPr>
          <w:rFonts w:ascii="Leelawadee UI Semilight" w:hAnsi="Leelawadee UI Semilight" w:cs="Leelawadee UI Semilight"/>
          <w:sz w:val="22"/>
          <w:szCs w:val="22"/>
          <w:cs/>
        </w:rPr>
        <w:t>สหกรณ์ออมทรัพย์ข้าราชการกระทรวงศึกษาธิการจังหวัดตาก  จำกัด</w:t>
      </w:r>
    </w:p>
    <w:p w14:paraId="0A62BB33" w14:textId="77777777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08B45C70" w14:textId="77777777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0A4ADE0D" w14:textId="77777777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75355663" w14:textId="77777777" w:rsidR="00793DE7" w:rsidRDefault="00793DE7" w:rsidP="00793DE7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4AC3AD58" w14:textId="77777777" w:rsidR="00F25697" w:rsidRPr="00793DE7" w:rsidRDefault="00F25697" w:rsidP="00793DE7">
      <w:pPr>
        <w:pStyle w:val="a3"/>
      </w:pPr>
    </w:p>
    <w:sectPr w:rsidR="00F25697" w:rsidRPr="00793DE7" w:rsidSect="00793DE7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7"/>
    <w:rsid w:val="00793DE7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D44B0E"/>
  <w15:chartTrackingRefBased/>
  <w15:docId w15:val="{1755A1D4-9742-4F32-BDC9-74D944BE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co103w.col103.mail.live.com/att/GetAttachment.aspx?tnail=0&amp;messageId=2713d330-eac3-11de-ad61-00215ad80bea&amp;Aux=14|0|8CC4CE70CA40730||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</cp:revision>
  <dcterms:created xsi:type="dcterms:W3CDTF">2022-09-12T09:32:00Z</dcterms:created>
  <dcterms:modified xsi:type="dcterms:W3CDTF">2022-09-12T09:35:00Z</dcterms:modified>
</cp:coreProperties>
</file>